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731FC9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31FC9">
        <w:rPr>
          <w:rFonts w:ascii="Corbel" w:hAnsi="Corbel"/>
          <w:b/>
          <w:bCs/>
        </w:rPr>
        <w:t xml:space="preserve">   </w:t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CD6897" w:rsidRPr="00731FC9">
        <w:rPr>
          <w:rFonts w:ascii="Corbel" w:hAnsi="Corbel"/>
          <w:b/>
          <w:bCs/>
        </w:rPr>
        <w:tab/>
      </w:r>
      <w:r w:rsidR="00D8678B" w:rsidRPr="00731FC9">
        <w:rPr>
          <w:rFonts w:ascii="Corbel" w:hAnsi="Corbel"/>
          <w:bCs/>
          <w:i/>
        </w:rPr>
        <w:t xml:space="preserve">Załącznik nr </w:t>
      </w:r>
      <w:r w:rsidR="006F31E2" w:rsidRPr="00731FC9">
        <w:rPr>
          <w:rFonts w:ascii="Corbel" w:hAnsi="Corbel"/>
          <w:bCs/>
          <w:i/>
        </w:rPr>
        <w:t>1.5</w:t>
      </w:r>
      <w:r w:rsidR="00D8678B" w:rsidRPr="00731FC9">
        <w:rPr>
          <w:rFonts w:ascii="Corbel" w:hAnsi="Corbel"/>
          <w:bCs/>
          <w:i/>
        </w:rPr>
        <w:t xml:space="preserve"> do Zarządzenia</w:t>
      </w:r>
      <w:r w:rsidR="002A22BF" w:rsidRPr="00731FC9">
        <w:rPr>
          <w:rFonts w:ascii="Corbel" w:hAnsi="Corbel"/>
          <w:bCs/>
          <w:i/>
        </w:rPr>
        <w:t xml:space="preserve"> Rektora UR </w:t>
      </w:r>
      <w:r w:rsidR="00CD6897" w:rsidRPr="00731FC9">
        <w:rPr>
          <w:rFonts w:ascii="Corbel" w:hAnsi="Corbel"/>
          <w:bCs/>
          <w:i/>
        </w:rPr>
        <w:t xml:space="preserve"> nr </w:t>
      </w:r>
      <w:r w:rsidR="00F17567" w:rsidRPr="00731FC9">
        <w:rPr>
          <w:rFonts w:ascii="Corbel" w:hAnsi="Corbel"/>
          <w:bCs/>
          <w:i/>
        </w:rPr>
        <w:t>12/2019</w:t>
      </w:r>
    </w:p>
    <w:p w:rsidR="0085747A" w:rsidRPr="00731F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31F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31FC9">
        <w:rPr>
          <w:rFonts w:ascii="Corbel" w:hAnsi="Corbel"/>
          <w:b/>
          <w:smallCaps/>
          <w:sz w:val="24"/>
          <w:szCs w:val="24"/>
        </w:rPr>
        <w:t xml:space="preserve"> </w:t>
      </w:r>
      <w:r w:rsidR="00D03BC1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Pr="00731FC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03BC1">
        <w:rPr>
          <w:rFonts w:ascii="Corbel" w:hAnsi="Corbel"/>
          <w:i/>
          <w:sz w:val="24"/>
          <w:szCs w:val="24"/>
        </w:rPr>
        <w:tab/>
      </w:r>
      <w:r w:rsidR="0085747A" w:rsidRPr="00731FC9">
        <w:rPr>
          <w:rFonts w:ascii="Corbel" w:hAnsi="Corbel"/>
          <w:i/>
          <w:sz w:val="20"/>
          <w:szCs w:val="20"/>
        </w:rPr>
        <w:t>(skrajne daty</w:t>
      </w:r>
      <w:r w:rsidR="0085747A" w:rsidRPr="00731FC9">
        <w:rPr>
          <w:rFonts w:ascii="Corbel" w:hAnsi="Corbel"/>
          <w:sz w:val="20"/>
          <w:szCs w:val="20"/>
        </w:rPr>
        <w:t>)</w:t>
      </w:r>
    </w:p>
    <w:p w:rsidR="00D03BC1" w:rsidRDefault="00445970" w:rsidP="00D03BC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</w:r>
      <w:r w:rsidRPr="00731FC9">
        <w:rPr>
          <w:rFonts w:ascii="Corbel" w:hAnsi="Corbel"/>
          <w:sz w:val="20"/>
          <w:szCs w:val="20"/>
        </w:rPr>
        <w:tab/>
        <w:t>Rok akademicki</w:t>
      </w:r>
      <w:r w:rsidR="00D03BC1">
        <w:rPr>
          <w:rFonts w:ascii="Corbel" w:hAnsi="Corbel"/>
          <w:sz w:val="20"/>
          <w:szCs w:val="20"/>
        </w:rPr>
        <w:t xml:space="preserve"> 2022/2023</w:t>
      </w:r>
    </w:p>
    <w:p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31F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31FC9">
        <w:rPr>
          <w:rFonts w:ascii="Corbel" w:hAnsi="Corbel"/>
          <w:szCs w:val="24"/>
        </w:rPr>
        <w:t xml:space="preserve">1. </w:t>
      </w:r>
      <w:r w:rsidR="0085747A" w:rsidRPr="00731FC9">
        <w:rPr>
          <w:rFonts w:ascii="Corbel" w:hAnsi="Corbel"/>
          <w:szCs w:val="24"/>
        </w:rPr>
        <w:t xml:space="preserve">Podstawowe </w:t>
      </w:r>
      <w:r w:rsidR="00445970" w:rsidRPr="00731FC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03BC1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03BC1">
              <w:rPr>
                <w:rFonts w:ascii="Corbel" w:hAnsi="Corbel"/>
                <w:sz w:val="24"/>
                <w:szCs w:val="24"/>
              </w:rPr>
              <w:t>Przeciwdziałanie przemocy w rodzinie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F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31FC9" w:rsidRDefault="00F26104" w:rsidP="00470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6A3D4B" w:rsidRPr="00731FC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="00470C9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31F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31FC9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31FC9" w:rsidRDefault="003F7D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731FC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FC9">
              <w:rPr>
                <w:rFonts w:ascii="Corbel" w:hAnsi="Corbel"/>
                <w:sz w:val="24"/>
                <w:szCs w:val="24"/>
              </w:rPr>
              <w:t>/y</w:t>
            </w:r>
            <w:r w:rsidRPr="00731F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31FC9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Rok 2, semestr I</w:t>
            </w:r>
            <w:r w:rsidR="00475FE6" w:rsidRPr="00731FC9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31FC9" w:rsidRDefault="003F7D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166C18" w:rsidRPr="00731FC9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923D7D" w:rsidRPr="00731FC9" w:rsidTr="00B819C8">
        <w:tc>
          <w:tcPr>
            <w:tcW w:w="2694" w:type="dxa"/>
            <w:vAlign w:val="center"/>
          </w:tcPr>
          <w:p w:rsidR="00923D7D" w:rsidRPr="00731F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31FC9" w:rsidRDefault="003F7D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731FC9" w:rsidTr="00B819C8">
        <w:tc>
          <w:tcPr>
            <w:tcW w:w="2694" w:type="dxa"/>
            <w:vAlign w:val="center"/>
          </w:tcPr>
          <w:p w:rsidR="0085747A" w:rsidRPr="00731F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731FC9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:rsidR="0085747A" w:rsidRPr="00731FC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* </w:t>
      </w:r>
      <w:r w:rsidRPr="00731FC9">
        <w:rPr>
          <w:rFonts w:ascii="Corbel" w:hAnsi="Corbel"/>
          <w:i/>
          <w:sz w:val="24"/>
          <w:szCs w:val="24"/>
        </w:rPr>
        <w:t>-</w:t>
      </w:r>
      <w:r w:rsidR="00B90885" w:rsidRPr="00731F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FC9">
        <w:rPr>
          <w:rFonts w:ascii="Corbel" w:hAnsi="Corbel"/>
          <w:b w:val="0"/>
          <w:sz w:val="24"/>
          <w:szCs w:val="24"/>
        </w:rPr>
        <w:t>e,</w:t>
      </w:r>
      <w:r w:rsidRPr="00731FC9">
        <w:rPr>
          <w:rFonts w:ascii="Corbel" w:hAnsi="Corbel"/>
          <w:i/>
          <w:sz w:val="24"/>
          <w:szCs w:val="24"/>
        </w:rPr>
        <w:t xml:space="preserve"> </w:t>
      </w:r>
      <w:r w:rsidRPr="00731F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FC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Default="0085747A" w:rsidP="00B35B3D">
      <w:pPr>
        <w:pStyle w:val="Podpunkty"/>
        <w:ind w:left="284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1.</w:t>
      </w:r>
      <w:r w:rsidR="00E22FBC" w:rsidRPr="00731FC9">
        <w:rPr>
          <w:rFonts w:ascii="Corbel" w:hAnsi="Corbel"/>
          <w:sz w:val="24"/>
          <w:szCs w:val="24"/>
        </w:rPr>
        <w:t>1</w:t>
      </w:r>
      <w:r w:rsidRPr="00731F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D03BC1" w:rsidRPr="00731FC9" w:rsidRDefault="00D03BC1" w:rsidP="00B35B3D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FC9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Semestr</w:t>
            </w:r>
          </w:p>
          <w:p w:rsidR="00015B8F" w:rsidRPr="00731F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(</w:t>
            </w:r>
            <w:r w:rsidR="00363F78" w:rsidRPr="00731F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Wykł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Konw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Sem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FC9">
              <w:rPr>
                <w:rFonts w:ascii="Corbel" w:hAnsi="Corbel"/>
                <w:szCs w:val="24"/>
              </w:rPr>
              <w:t>Prakt</w:t>
            </w:r>
            <w:proofErr w:type="spellEnd"/>
            <w:r w:rsidRPr="00731F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1F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FC9">
              <w:rPr>
                <w:rFonts w:ascii="Corbel" w:hAnsi="Corbel"/>
                <w:b/>
                <w:szCs w:val="24"/>
              </w:rPr>
              <w:t>Liczba pkt</w:t>
            </w:r>
            <w:r w:rsidR="00B90885" w:rsidRPr="00731FC9">
              <w:rPr>
                <w:rFonts w:ascii="Corbel" w:hAnsi="Corbel"/>
                <w:b/>
                <w:szCs w:val="24"/>
              </w:rPr>
              <w:t>.</w:t>
            </w:r>
            <w:r w:rsidRPr="00731F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FC9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31FC9" w:rsidRDefault="00FE65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B35B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1FC9" w:rsidRDefault="006A3D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731FC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1.</w:t>
      </w:r>
      <w:r w:rsidR="00E22FBC" w:rsidRPr="00731FC9">
        <w:rPr>
          <w:rFonts w:ascii="Corbel" w:hAnsi="Corbel"/>
          <w:smallCaps w:val="0"/>
          <w:szCs w:val="24"/>
        </w:rPr>
        <w:t>2</w:t>
      </w:r>
      <w:r w:rsidR="00F83B28" w:rsidRPr="00731FC9">
        <w:rPr>
          <w:rFonts w:ascii="Corbel" w:hAnsi="Corbel"/>
          <w:smallCaps w:val="0"/>
          <w:szCs w:val="24"/>
        </w:rPr>
        <w:t>.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 xml:space="preserve">Sposób realizacji zajęć  </w:t>
      </w:r>
    </w:p>
    <w:p w:rsidR="00D03BC1" w:rsidRPr="00731FC9" w:rsidRDefault="00D03BC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85747A" w:rsidRPr="00731FC9" w:rsidRDefault="003F7D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FE658F" w:rsidRPr="00731FC9">
        <w:rPr>
          <w:rFonts w:ascii="Corbel" w:eastAsia="MS Gothic" w:hAnsi="Corbel" w:cs="MS Gothic"/>
          <w:b w:val="0"/>
          <w:szCs w:val="24"/>
        </w:rPr>
        <w:t>x</w:t>
      </w:r>
      <w:r w:rsidR="0085747A" w:rsidRPr="00731F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731F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Segoe UI Symbol" w:eastAsia="MS Gothic" w:hAnsi="Segoe UI Symbol" w:cs="Segoe UI Symbol"/>
          <w:b w:val="0"/>
          <w:szCs w:val="24"/>
        </w:rPr>
        <w:t>☐</w:t>
      </w:r>
      <w:r w:rsidRPr="00731F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B35B3D" w:rsidRDefault="00E22FBC" w:rsidP="00B35B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1.3 </w:t>
      </w:r>
      <w:r w:rsidR="00F83B28" w:rsidRPr="00731FC9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>For</w:t>
      </w:r>
      <w:r w:rsidR="00445970" w:rsidRPr="00731FC9">
        <w:rPr>
          <w:rFonts w:ascii="Corbel" w:hAnsi="Corbel"/>
          <w:smallCaps w:val="0"/>
          <w:szCs w:val="24"/>
        </w:rPr>
        <w:t xml:space="preserve">ma zaliczenia przedmiotu </w:t>
      </w:r>
      <w:r w:rsidRPr="00731FC9">
        <w:rPr>
          <w:rFonts w:ascii="Corbel" w:hAnsi="Corbel"/>
          <w:smallCaps w:val="0"/>
          <w:szCs w:val="24"/>
        </w:rPr>
        <w:t xml:space="preserve"> (z toku) </w:t>
      </w:r>
      <w:r w:rsidRPr="00731FC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03BC1" w:rsidRDefault="00D03BC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1FC9">
        <w:rPr>
          <w:rFonts w:ascii="Corbel" w:hAnsi="Corbel"/>
          <w:b w:val="0"/>
          <w:szCs w:val="24"/>
        </w:rPr>
        <w:t>Zaliczenie z Oceną</w:t>
      </w:r>
    </w:p>
    <w:p w:rsidR="00B35B3D" w:rsidRPr="00731FC9" w:rsidRDefault="00B35B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t xml:space="preserve">2.Wymagania wstępne </w:t>
      </w:r>
    </w:p>
    <w:p w:rsidR="00D03BC1" w:rsidRPr="00731FC9" w:rsidRDefault="00D03BC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31FC9" w:rsidTr="00745302">
        <w:tc>
          <w:tcPr>
            <w:tcW w:w="9670" w:type="dxa"/>
          </w:tcPr>
          <w:p w:rsidR="0085747A" w:rsidRPr="00731FC9" w:rsidRDefault="006A3D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w zakresie socjologii, psychologii i pedagogiki. W stopniu podstawowym powinien umieć trafnie przedstawić wybrane rodzaje przemocy stosowane w rodzinie. Ponadto powinien (w stopniu podstawowym) odznaczać się kompetencjami do diagnozy i analizy sytuacji oraz zjawisk będących przyczyną trudnego położenia jednostek, grup i społeczności lokalnych zagrożonych przemocą.</w:t>
            </w:r>
          </w:p>
        </w:tc>
      </w:tr>
    </w:tbl>
    <w:p w:rsidR="00153C41" w:rsidRPr="00731FC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31FC9" w:rsidRDefault="00F839E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731FC9">
        <w:rPr>
          <w:rFonts w:ascii="Corbel" w:hAnsi="Corbel"/>
          <w:szCs w:val="24"/>
        </w:rPr>
        <w:lastRenderedPageBreak/>
        <w:t>3.</w:t>
      </w:r>
      <w:r w:rsidR="0085747A" w:rsidRPr="00731FC9">
        <w:rPr>
          <w:rFonts w:ascii="Corbel" w:hAnsi="Corbel"/>
          <w:szCs w:val="24"/>
        </w:rPr>
        <w:t xml:space="preserve"> </w:t>
      </w:r>
      <w:r w:rsidR="00A84C85" w:rsidRPr="00731FC9">
        <w:rPr>
          <w:rFonts w:ascii="Corbel" w:hAnsi="Corbel"/>
          <w:szCs w:val="24"/>
        </w:rPr>
        <w:t>cele, efekty uczenia się</w:t>
      </w:r>
      <w:r w:rsidR="0085747A" w:rsidRPr="00731FC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31F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3.1 </w:t>
      </w:r>
      <w:r w:rsidR="00C05F44" w:rsidRPr="00731FC9">
        <w:rPr>
          <w:rFonts w:ascii="Corbel" w:hAnsi="Corbel"/>
          <w:sz w:val="24"/>
          <w:szCs w:val="24"/>
        </w:rPr>
        <w:t>Cele przedmiotu</w:t>
      </w:r>
    </w:p>
    <w:p w:rsidR="00F83B28" w:rsidRPr="00731FC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6A3D4B" w:rsidRPr="00731FC9" w:rsidTr="006A3D4B">
        <w:tc>
          <w:tcPr>
            <w:tcW w:w="845" w:type="dxa"/>
            <w:vAlign w:val="center"/>
          </w:tcPr>
          <w:p w:rsidR="006A3D4B" w:rsidRPr="00731FC9" w:rsidRDefault="006A3D4B" w:rsidP="006A3D4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6A3D4B" w:rsidRPr="00731FC9" w:rsidRDefault="006A3D4B" w:rsidP="00392AFB">
            <w:pPr>
              <w:spacing w:after="0"/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>Celem zajęć jest przedstawienie zagadnień dotyczących zjawiska przemocy w rodzinie. Nakreślenie funkcji i roli rodziny w zmieniającym się społecze</w:t>
            </w:r>
            <w:r w:rsidR="003F7D00">
              <w:rPr>
                <w:rFonts w:ascii="Corbel" w:hAnsi="Corbel"/>
              </w:rPr>
              <w:t>ństwie oraz ukazanie przyczyn i </w:t>
            </w:r>
            <w:r w:rsidRPr="00731FC9">
              <w:rPr>
                <w:rFonts w:ascii="Corbel" w:hAnsi="Corbel"/>
              </w:rPr>
              <w:t>następstw dysfunkcyjności rodziny.</w:t>
            </w:r>
          </w:p>
        </w:tc>
      </w:tr>
      <w:tr w:rsidR="006A3D4B" w:rsidRPr="00731FC9" w:rsidTr="006A3D4B">
        <w:tc>
          <w:tcPr>
            <w:tcW w:w="845" w:type="dxa"/>
            <w:vAlign w:val="center"/>
          </w:tcPr>
          <w:p w:rsidR="006A3D4B" w:rsidRPr="00731FC9" w:rsidRDefault="006A3D4B" w:rsidP="00392AF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6A3D4B" w:rsidRPr="00731FC9" w:rsidRDefault="006A3D4B" w:rsidP="00392AFB">
            <w:pPr>
              <w:spacing w:after="0"/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>Zaprezentowanie podmiotów działających na rzecz zwalczania przemocy oraz sposobów rozwiązywania tej kwestii w rodzinie.</w:t>
            </w:r>
          </w:p>
        </w:tc>
      </w:tr>
      <w:tr w:rsidR="006A3D4B" w:rsidRPr="00731FC9" w:rsidTr="006A3D4B">
        <w:tc>
          <w:tcPr>
            <w:tcW w:w="845" w:type="dxa"/>
            <w:vAlign w:val="center"/>
          </w:tcPr>
          <w:p w:rsidR="006A3D4B" w:rsidRPr="00731FC9" w:rsidRDefault="006A3D4B" w:rsidP="006A3D4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6A3D4B" w:rsidRPr="00731FC9" w:rsidRDefault="006A3D4B" w:rsidP="00392AFB">
            <w:pPr>
              <w:spacing w:after="0"/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Podniesienie poziomu świadomości społecznej wśród studentów na temat zjawiska przemocy w rodzinie oraz zdobycie wiedzy na temat </w:t>
            </w:r>
            <w:r w:rsidR="003F7D00">
              <w:rPr>
                <w:rFonts w:ascii="Corbel" w:hAnsi="Corbel"/>
              </w:rPr>
              <w:t>zagrożeń współczesnego świata w </w:t>
            </w:r>
            <w:r w:rsidRPr="00731FC9">
              <w:rPr>
                <w:rFonts w:ascii="Corbel" w:hAnsi="Corbel"/>
              </w:rPr>
              <w:t>kontekście zjawiska przemocy, które jest związane z przemianami życia społecznego w dobie globalizacji.</w:t>
            </w:r>
          </w:p>
        </w:tc>
      </w:tr>
    </w:tbl>
    <w:p w:rsidR="0085747A" w:rsidRPr="00731FC9" w:rsidRDefault="0085747A" w:rsidP="00392AF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31FC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3.2 </w:t>
      </w:r>
      <w:r w:rsidR="001D7B54" w:rsidRPr="00731FC9">
        <w:rPr>
          <w:rFonts w:ascii="Corbel" w:hAnsi="Corbel"/>
          <w:b/>
          <w:sz w:val="24"/>
          <w:szCs w:val="24"/>
        </w:rPr>
        <w:t xml:space="preserve">Efekty </w:t>
      </w:r>
      <w:r w:rsidR="00C05F44" w:rsidRPr="00731F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FC9">
        <w:rPr>
          <w:rFonts w:ascii="Corbel" w:hAnsi="Corbel"/>
          <w:b/>
          <w:sz w:val="24"/>
          <w:szCs w:val="24"/>
        </w:rPr>
        <w:t>dla przedmiotu</w:t>
      </w:r>
      <w:r w:rsidR="00445970" w:rsidRPr="00731FC9">
        <w:rPr>
          <w:rFonts w:ascii="Corbel" w:hAnsi="Corbel"/>
          <w:sz w:val="24"/>
          <w:szCs w:val="24"/>
        </w:rPr>
        <w:t xml:space="preserve"> </w:t>
      </w:r>
    </w:p>
    <w:p w:rsidR="001D7B54" w:rsidRPr="00731FC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731FC9" w:rsidTr="006A3D4B">
        <w:tc>
          <w:tcPr>
            <w:tcW w:w="1681" w:type="dxa"/>
            <w:vAlign w:val="center"/>
          </w:tcPr>
          <w:p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F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731F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F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3F7D00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A3D4B" w:rsidRPr="00731FC9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="006A3D4B" w:rsidRPr="00731FC9" w:rsidRDefault="007C3FC1" w:rsidP="003F7D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A3D4B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>instytucje regionalne, krajowe i międzynarodowe związane z przeciwdziałaniem przemocy w rodzinie</w:t>
            </w:r>
            <w:r w:rsidR="003F7D00"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F7D00">
              <w:rPr>
                <w:rFonts w:ascii="Corbel" w:hAnsi="Corbel"/>
                <w:b w:val="0"/>
                <w:smallCaps w:val="0"/>
                <w:szCs w:val="24"/>
              </w:rPr>
              <w:t>i </w:t>
            </w:r>
            <w:r w:rsidR="003F7D00" w:rsidRPr="00731FC9">
              <w:rPr>
                <w:rFonts w:ascii="Corbel" w:hAnsi="Corbel"/>
                <w:b w:val="0"/>
                <w:smallCaps w:val="0"/>
                <w:szCs w:val="24"/>
              </w:rPr>
              <w:t>rozumie w stopniu zaawansowanym</w:t>
            </w:r>
            <w:r w:rsidR="003F7D00">
              <w:rPr>
                <w:rFonts w:ascii="Corbel" w:hAnsi="Corbel"/>
                <w:b w:val="0"/>
                <w:smallCaps w:val="0"/>
                <w:szCs w:val="24"/>
              </w:rPr>
              <w:t xml:space="preserve"> sposób ich funkcjonowania.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>K_W04</w:t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Zna procesy przemian</w:t>
            </w:r>
            <w:r w:rsidR="00BF589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F7D00">
              <w:rPr>
                <w:rFonts w:ascii="Corbel" w:hAnsi="Corbel"/>
                <w:b w:val="0"/>
                <w:smallCaps w:val="0"/>
                <w:szCs w:val="24"/>
              </w:rPr>
              <w:t>z zakresie zmian związanych z 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>przeciwdziałaniem przemocy w rodzinie w obrębie systemów, instytucji i struktur społecznych oraz ich uwarunkowania i skutki.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>K_W12</w:t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Zna zasady tworzenia i podejmowania działań skierowanych na rozwiązywanie problemów z zakresu przeciwdziałania przemocy w rodzinie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>K_W15</w:t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Potrafi wykorzystywa</w:t>
            </w:r>
            <w:r w:rsidR="00BF5895">
              <w:rPr>
                <w:rFonts w:ascii="Corbel" w:hAnsi="Corbel"/>
                <w:b w:val="0"/>
                <w:smallCaps w:val="0"/>
                <w:szCs w:val="24"/>
              </w:rPr>
              <w:t>ć samodzielnie zdobytą wiedzę w 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>praktycznym zawodowym działaniu jako pracownik socjalny do rozst</w:t>
            </w:r>
            <w:r w:rsidR="00BF5895">
              <w:rPr>
                <w:rFonts w:ascii="Corbel" w:hAnsi="Corbel"/>
                <w:b w:val="0"/>
                <w:smallCaps w:val="0"/>
                <w:szCs w:val="24"/>
              </w:rPr>
              <w:t>rzygania dylematów związanych z 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>rodzajem interwencji służącej bezpieczeństwu ofiar, sprawców, rodzin w których dochodzi do przemocy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>K_U08</w:t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Potrafi analizować  i </w:t>
            </w:r>
            <w:r w:rsidR="00BF5895">
              <w:rPr>
                <w:rFonts w:ascii="Corbel" w:hAnsi="Corbel"/>
                <w:b w:val="0"/>
                <w:smallCaps w:val="0"/>
                <w:szCs w:val="24"/>
              </w:rPr>
              <w:t>rozwiązywać problemy związane z 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>przeciwdziałaniem przemocy w rodzinie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>K_U09</w:t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6A3D4B" w:rsidRPr="00731FC9" w:rsidRDefault="007C3FC1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3811AF" w:rsidRPr="00731FC9">
              <w:rPr>
                <w:rFonts w:ascii="Corbel" w:hAnsi="Corbel"/>
                <w:b w:val="0"/>
                <w:smallCaps w:val="0"/>
                <w:szCs w:val="24"/>
              </w:rPr>
              <w:t>kompetencje</w:t>
            </w:r>
            <w:r w:rsidR="00844F60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 w:rsidR="005F3B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5895">
              <w:rPr>
                <w:rFonts w:ascii="Corbel" w:hAnsi="Corbel"/>
                <w:b w:val="0"/>
                <w:smallCaps w:val="0"/>
                <w:szCs w:val="24"/>
              </w:rPr>
              <w:t xml:space="preserve">organizowania kontaktów z różnymi służbami 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>na rzecz rozwiązywania problemów związanych z przeciwdziałaniem przemocy w rodzinie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>K_K01</w:t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6A3D4B" w:rsidRPr="00731FC9" w:rsidRDefault="003811AF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Posiada kompetencje do pracy w grupie roboczej i zespole interdyscyplinarnym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>K_K06</w:t>
            </w:r>
          </w:p>
        </w:tc>
      </w:tr>
      <w:tr w:rsidR="006A3D4B" w:rsidRPr="00731FC9" w:rsidTr="006A3D4B">
        <w:tc>
          <w:tcPr>
            <w:tcW w:w="1681" w:type="dxa"/>
          </w:tcPr>
          <w:p w:rsidR="006A3D4B" w:rsidRPr="00731FC9" w:rsidRDefault="006A3D4B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6A3D4B" w:rsidRPr="00731FC9" w:rsidRDefault="003811AF" w:rsidP="006A3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Umie współdziałać w sytuacji różnych możliwych form pomocy rodzinie doświadczającej przemocy </w:t>
            </w:r>
          </w:p>
        </w:tc>
        <w:tc>
          <w:tcPr>
            <w:tcW w:w="1865" w:type="dxa"/>
          </w:tcPr>
          <w:p w:rsidR="006A3D4B" w:rsidRPr="00731FC9" w:rsidRDefault="006A3D4B" w:rsidP="006A3D4B">
            <w:pPr>
              <w:rPr>
                <w:rFonts w:ascii="Corbel" w:hAnsi="Corbel"/>
              </w:rPr>
            </w:pPr>
            <w:r w:rsidRPr="00731FC9">
              <w:rPr>
                <w:rFonts w:ascii="Corbel" w:hAnsi="Corbel"/>
              </w:rPr>
              <w:t xml:space="preserve">K_K07 </w:t>
            </w:r>
          </w:p>
        </w:tc>
      </w:tr>
    </w:tbl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D03BC1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731FC9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731FC9">
        <w:rPr>
          <w:rFonts w:ascii="Corbel" w:hAnsi="Corbel"/>
          <w:b/>
          <w:sz w:val="24"/>
          <w:szCs w:val="24"/>
        </w:rPr>
        <w:t xml:space="preserve"> </w:t>
      </w:r>
      <w:r w:rsidR="0085747A" w:rsidRPr="00731FC9">
        <w:rPr>
          <w:rFonts w:ascii="Corbel" w:hAnsi="Corbel"/>
          <w:b/>
          <w:sz w:val="24"/>
          <w:szCs w:val="24"/>
        </w:rPr>
        <w:t>T</w:t>
      </w:r>
      <w:r w:rsidR="001D7B54" w:rsidRPr="00731FC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31FC9">
        <w:rPr>
          <w:rFonts w:ascii="Corbel" w:hAnsi="Corbel"/>
          <w:sz w:val="24"/>
          <w:szCs w:val="24"/>
        </w:rPr>
        <w:t xml:space="preserve">  </w:t>
      </w:r>
    </w:p>
    <w:p w:rsidR="00D03BC1" w:rsidRPr="00731FC9" w:rsidRDefault="00D03BC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731F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731F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731FC9" w:rsidTr="003811AF">
        <w:tc>
          <w:tcPr>
            <w:tcW w:w="9520" w:type="dxa"/>
          </w:tcPr>
          <w:p w:rsidR="0085747A" w:rsidRPr="00731F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731FC9" w:rsidTr="003811AF">
        <w:tc>
          <w:tcPr>
            <w:tcW w:w="9520" w:type="dxa"/>
          </w:tcPr>
          <w:p w:rsidR="00516297" w:rsidRPr="00731FC9" w:rsidRDefault="00D03BC1" w:rsidP="0051629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:rsidR="0085747A" w:rsidRPr="00731F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38793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FC9">
        <w:rPr>
          <w:rFonts w:ascii="Corbel" w:hAnsi="Corbel"/>
          <w:sz w:val="24"/>
          <w:szCs w:val="24"/>
        </w:rPr>
        <w:t xml:space="preserve">, </w:t>
      </w:r>
      <w:r w:rsidRPr="00731FC9">
        <w:rPr>
          <w:rFonts w:ascii="Corbel" w:hAnsi="Corbel"/>
          <w:sz w:val="24"/>
          <w:szCs w:val="24"/>
        </w:rPr>
        <w:t xml:space="preserve">zajęć praktycznych </w:t>
      </w:r>
    </w:p>
    <w:p w:rsidR="00D03BC1" w:rsidRPr="00387937" w:rsidRDefault="00D03BC1" w:rsidP="00D03BC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731FC9" w:rsidTr="00731FC9">
        <w:tc>
          <w:tcPr>
            <w:tcW w:w="9520" w:type="dxa"/>
          </w:tcPr>
          <w:p w:rsidR="0085747A" w:rsidRPr="00731F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Złość – agresja – przemoc.  Istota i różnice. Wpływ komunikacji w rodzinie na ochronę przed przemocą.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Definicja, rodzaje i formy przemocy w rodzinie. Przyczyny występowania zjawiska przemocy w rodzinie.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Statystyki i diagnoza środowiska rodzinnego z przemocą.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Analiza zdarzeń związanych z różnymi formami przemocy (studium przypadku).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Rozpoznawanie ról pełnionych przez osoby uczestniczące w zdarzeniach przedstawiających przemoc w rodzinie (ofiara – sprawca – świadek). Następstwa przemocy dla członków rodziny.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Charakterystyka ofiar i sprawców przemocy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Zasady obowiązujące przy pierwszym kontakcie z ofiarą i sprawcą przemocy.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Ochrona prawna osób dotkniętych przemocą (deklaracje, ustawy, kodeksy).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Zapobieganie i powstrzymywanie przemocy wobec dziecka, osób stars</w:t>
            </w:r>
            <w:r w:rsidR="00BF5895">
              <w:rPr>
                <w:rFonts w:ascii="Corbel" w:hAnsi="Corbel"/>
                <w:sz w:val="24"/>
              </w:rPr>
              <w:t>zych i </w:t>
            </w:r>
            <w:r w:rsidRPr="00387937">
              <w:rPr>
                <w:rFonts w:ascii="Corbel" w:hAnsi="Corbel"/>
                <w:sz w:val="24"/>
              </w:rPr>
              <w:t>niepełnoprawnych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Procedury interwencyjne (zadania służb społecznych i „Niebieska Karta”).</w:t>
            </w:r>
          </w:p>
        </w:tc>
      </w:tr>
      <w:tr w:rsidR="00731FC9" w:rsidRPr="00731FC9" w:rsidTr="00731FC9">
        <w:tc>
          <w:tcPr>
            <w:tcW w:w="9520" w:type="dxa"/>
          </w:tcPr>
          <w:p w:rsidR="00731FC9" w:rsidRPr="00387937" w:rsidRDefault="00731FC9" w:rsidP="00387937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Rola pracownika socjalnego w rozwiązywaniu problemów rodziny dotkniętej przemocą. Tworzenie zespołu interdyscyplinarnego i grupy roboczej, organizującego system wsparcia dla środowisk rodzinnych zagrożonych/dotkniętych przemocą.</w:t>
            </w:r>
          </w:p>
        </w:tc>
      </w:tr>
    </w:tbl>
    <w:p w:rsidR="0085747A" w:rsidRPr="00731FC9" w:rsidRDefault="0085747A" w:rsidP="003879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31FC9" w:rsidRDefault="009F4610" w:rsidP="0038793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3.4 Metody dydaktyczne</w:t>
      </w:r>
      <w:r w:rsidRPr="00731FC9">
        <w:rPr>
          <w:rFonts w:ascii="Corbel" w:hAnsi="Corbel"/>
          <w:b w:val="0"/>
          <w:smallCaps w:val="0"/>
          <w:szCs w:val="24"/>
        </w:rPr>
        <w:t xml:space="preserve"> </w:t>
      </w:r>
    </w:p>
    <w:p w:rsidR="00D03BC1" w:rsidRDefault="00D03BC1" w:rsidP="00387937">
      <w:pPr>
        <w:spacing w:after="0"/>
        <w:rPr>
          <w:rFonts w:ascii="Corbel" w:hAnsi="Corbel"/>
          <w:sz w:val="24"/>
        </w:rPr>
      </w:pPr>
    </w:p>
    <w:p w:rsidR="00E960BB" w:rsidRPr="00BF5895" w:rsidRDefault="00731FC9" w:rsidP="00387937">
      <w:pPr>
        <w:spacing w:after="0"/>
        <w:rPr>
          <w:rFonts w:ascii="Corbel" w:hAnsi="Corbel"/>
          <w:i/>
          <w:sz w:val="24"/>
        </w:rPr>
      </w:pPr>
      <w:r w:rsidRPr="00BF5895">
        <w:rPr>
          <w:rFonts w:ascii="Corbel" w:hAnsi="Corbel"/>
          <w:i/>
          <w:sz w:val="24"/>
        </w:rPr>
        <w:t>Ćwiczenia: analiza tekstów z dyskusją, praca w grupach (rozwiązywanie zadań, dyskusja, prowadzenie symulacji rozmów),</w:t>
      </w:r>
      <w:r w:rsidR="00F53D02" w:rsidRPr="00BF5895">
        <w:rPr>
          <w:rFonts w:ascii="Corbel" w:hAnsi="Corbel"/>
          <w:i/>
          <w:sz w:val="24"/>
        </w:rPr>
        <w:t xml:space="preserve"> </w:t>
      </w:r>
      <w:proofErr w:type="spellStart"/>
      <w:r w:rsidR="00F53D02" w:rsidRPr="00BF5895">
        <w:rPr>
          <w:rFonts w:ascii="Corbel" w:hAnsi="Corbel"/>
          <w:i/>
          <w:sz w:val="24"/>
        </w:rPr>
        <w:t>case</w:t>
      </w:r>
      <w:proofErr w:type="spellEnd"/>
      <w:r w:rsidR="00F53D02" w:rsidRPr="00BF5895">
        <w:rPr>
          <w:rFonts w:ascii="Corbel" w:hAnsi="Corbel"/>
          <w:i/>
          <w:sz w:val="24"/>
        </w:rPr>
        <w:t xml:space="preserve"> </w:t>
      </w:r>
      <w:proofErr w:type="spellStart"/>
      <w:r w:rsidR="00F53D02" w:rsidRPr="00BF5895">
        <w:rPr>
          <w:rFonts w:ascii="Corbel" w:hAnsi="Corbel"/>
          <w:i/>
          <w:sz w:val="24"/>
        </w:rPr>
        <w:t>study</w:t>
      </w:r>
      <w:proofErr w:type="spellEnd"/>
      <w:r w:rsidR="00C33492" w:rsidRPr="00BF5895">
        <w:rPr>
          <w:rFonts w:ascii="Corbel" w:hAnsi="Corbel"/>
          <w:i/>
          <w:sz w:val="24"/>
        </w:rPr>
        <w:t>, oglądanie filmów</w:t>
      </w:r>
    </w:p>
    <w:p w:rsidR="00E960BB" w:rsidRPr="00731FC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731F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 </w:t>
      </w:r>
      <w:r w:rsidR="0085747A" w:rsidRPr="00731FC9">
        <w:rPr>
          <w:rFonts w:ascii="Corbel" w:hAnsi="Corbel"/>
          <w:smallCaps w:val="0"/>
          <w:szCs w:val="24"/>
        </w:rPr>
        <w:t>METODY I KRYTERIA OCENY</w:t>
      </w:r>
      <w:r w:rsidR="009F4610" w:rsidRPr="00731FC9">
        <w:rPr>
          <w:rFonts w:ascii="Corbel" w:hAnsi="Corbel"/>
          <w:smallCaps w:val="0"/>
          <w:szCs w:val="24"/>
        </w:rPr>
        <w:t xml:space="preserve"> </w:t>
      </w:r>
    </w:p>
    <w:p w:rsidR="0085747A" w:rsidRDefault="0085747A" w:rsidP="003879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FC9">
        <w:rPr>
          <w:rFonts w:ascii="Corbel" w:hAnsi="Corbel"/>
          <w:smallCaps w:val="0"/>
          <w:szCs w:val="24"/>
        </w:rPr>
        <w:t>uczenia się</w:t>
      </w:r>
    </w:p>
    <w:p w:rsidR="00D03BC1" w:rsidRPr="00387937" w:rsidRDefault="00D03BC1" w:rsidP="003879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731FC9" w:rsidTr="00731FC9">
        <w:tc>
          <w:tcPr>
            <w:tcW w:w="1962" w:type="dxa"/>
            <w:vAlign w:val="center"/>
          </w:tcPr>
          <w:p w:rsidR="0085747A" w:rsidRPr="00731F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731FC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731F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31F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F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6588" w:rsidRPr="00731FC9" w:rsidTr="00731FC9">
        <w:tc>
          <w:tcPr>
            <w:tcW w:w="1962" w:type="dxa"/>
          </w:tcPr>
          <w:p w:rsidR="00266588" w:rsidRPr="00387937" w:rsidRDefault="00731FC9" w:rsidP="00A172B6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</w:t>
            </w:r>
            <w:r w:rsidR="00266588" w:rsidRPr="00387937">
              <w:rPr>
                <w:rFonts w:ascii="Corbel" w:hAnsi="Corbel"/>
                <w:sz w:val="24"/>
              </w:rPr>
              <w:t xml:space="preserve">_ 01 </w:t>
            </w:r>
          </w:p>
        </w:tc>
        <w:tc>
          <w:tcPr>
            <w:tcW w:w="5441" w:type="dxa"/>
          </w:tcPr>
          <w:p w:rsidR="00266588" w:rsidRPr="00BF5895" w:rsidRDefault="00BF5895" w:rsidP="00A172B6">
            <w:pPr>
              <w:spacing w:after="0"/>
              <w:rPr>
                <w:rFonts w:ascii="Corbel" w:hAnsi="Corbel"/>
                <w:smallCaps/>
                <w:sz w:val="24"/>
              </w:rPr>
            </w:pPr>
            <w:r>
              <w:rPr>
                <w:rFonts w:ascii="Corbel" w:hAnsi="Corbel"/>
                <w:smallCaps/>
                <w:sz w:val="24"/>
              </w:rPr>
              <w:t>Symulacja rozmowy</w:t>
            </w:r>
            <w:r w:rsidRPr="00BF5895">
              <w:rPr>
                <w:rFonts w:ascii="Corbel" w:hAnsi="Corbel"/>
                <w:smallCaps/>
                <w:sz w:val="24"/>
              </w:rPr>
              <w:t xml:space="preserve"> z ofiarą</w:t>
            </w:r>
            <w:r>
              <w:rPr>
                <w:rFonts w:ascii="Corbel" w:hAnsi="Corbel"/>
                <w:smallCaps/>
                <w:sz w:val="24"/>
              </w:rPr>
              <w:t xml:space="preserve"> lub</w:t>
            </w:r>
            <w:r w:rsidR="00731FC9" w:rsidRPr="00BF5895">
              <w:rPr>
                <w:rFonts w:ascii="Corbel" w:hAnsi="Corbel"/>
                <w:smallCaps/>
                <w:sz w:val="24"/>
              </w:rPr>
              <w:t xml:space="preserve"> sprawcą przemocy</w:t>
            </w:r>
          </w:p>
        </w:tc>
        <w:tc>
          <w:tcPr>
            <w:tcW w:w="2117" w:type="dxa"/>
          </w:tcPr>
          <w:p w:rsidR="00266588" w:rsidRPr="00A172B6" w:rsidRDefault="00A172B6" w:rsidP="00A172B6">
            <w:pPr>
              <w:tabs>
                <w:tab w:val="left" w:pos="900"/>
              </w:tabs>
              <w:spacing w:after="0"/>
              <w:rPr>
                <w:rFonts w:ascii="Corbel" w:hAnsi="Corbel"/>
                <w:smallCaps/>
                <w:sz w:val="24"/>
              </w:rPr>
            </w:pPr>
            <w:r w:rsidRPr="00A172B6">
              <w:rPr>
                <w:rFonts w:ascii="Corbel" w:hAnsi="Corbel"/>
                <w:smallCaps/>
                <w:sz w:val="24"/>
              </w:rPr>
              <w:t>Ćw.</w:t>
            </w:r>
          </w:p>
        </w:tc>
      </w:tr>
      <w:tr w:rsidR="00A172B6" w:rsidRPr="00731FC9" w:rsidTr="00731FC9">
        <w:tc>
          <w:tcPr>
            <w:tcW w:w="1962" w:type="dxa"/>
          </w:tcPr>
          <w:p w:rsidR="00A172B6" w:rsidRPr="00387937" w:rsidRDefault="00A172B6" w:rsidP="00A172B6">
            <w:pPr>
              <w:spacing w:after="0"/>
              <w:rPr>
                <w:rFonts w:ascii="Corbel" w:hAnsi="Corbel"/>
                <w:sz w:val="24"/>
              </w:rPr>
            </w:pPr>
            <w:proofErr w:type="spellStart"/>
            <w:r w:rsidRPr="00387937">
              <w:rPr>
                <w:rFonts w:ascii="Corbel" w:hAnsi="Corbel"/>
                <w:sz w:val="24"/>
              </w:rPr>
              <w:t>Ek</w:t>
            </w:r>
            <w:proofErr w:type="spellEnd"/>
            <w:r w:rsidRPr="00387937">
              <w:rPr>
                <w:rFonts w:ascii="Corbel" w:hAnsi="Corbel"/>
                <w:sz w:val="24"/>
              </w:rPr>
              <w:t>_ 02</w:t>
            </w:r>
          </w:p>
        </w:tc>
        <w:tc>
          <w:tcPr>
            <w:tcW w:w="5441" w:type="dxa"/>
          </w:tcPr>
          <w:p w:rsidR="00A172B6" w:rsidRDefault="00A172B6" w:rsidP="00A172B6">
            <w:pPr>
              <w:spacing w:after="0"/>
            </w:pPr>
            <w:r w:rsidRPr="00EA6665">
              <w:rPr>
                <w:rFonts w:ascii="Corbel" w:hAnsi="Corbel"/>
                <w:smallCaps/>
                <w:sz w:val="24"/>
              </w:rPr>
              <w:t>Symulacja rozmowy z ofiarą lub sprawcą przemocy</w:t>
            </w:r>
          </w:p>
        </w:tc>
        <w:tc>
          <w:tcPr>
            <w:tcW w:w="2117" w:type="dxa"/>
          </w:tcPr>
          <w:p w:rsidR="00A172B6" w:rsidRDefault="00A172B6" w:rsidP="00A172B6">
            <w:pPr>
              <w:spacing w:after="0"/>
            </w:pPr>
            <w:r w:rsidRPr="00F56D43">
              <w:rPr>
                <w:rFonts w:ascii="Corbel" w:hAnsi="Corbel"/>
                <w:smallCaps/>
                <w:sz w:val="24"/>
              </w:rPr>
              <w:t>Ćw.</w:t>
            </w:r>
          </w:p>
        </w:tc>
      </w:tr>
      <w:tr w:rsidR="00A172B6" w:rsidRPr="00731FC9" w:rsidTr="00731FC9">
        <w:tc>
          <w:tcPr>
            <w:tcW w:w="1962" w:type="dxa"/>
          </w:tcPr>
          <w:p w:rsidR="00A172B6" w:rsidRPr="00387937" w:rsidRDefault="00A172B6" w:rsidP="00A172B6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EK_03</w:t>
            </w:r>
          </w:p>
        </w:tc>
        <w:tc>
          <w:tcPr>
            <w:tcW w:w="5441" w:type="dxa"/>
          </w:tcPr>
          <w:p w:rsidR="00A172B6" w:rsidRDefault="00A172B6" w:rsidP="00A172B6">
            <w:pPr>
              <w:spacing w:after="0"/>
            </w:pPr>
            <w:r w:rsidRPr="00EA6665">
              <w:rPr>
                <w:rFonts w:ascii="Corbel" w:hAnsi="Corbel"/>
                <w:smallCaps/>
                <w:sz w:val="24"/>
              </w:rPr>
              <w:t>Symulacja rozmowy z ofiarą lub sprawcą przemocy</w:t>
            </w:r>
          </w:p>
        </w:tc>
        <w:tc>
          <w:tcPr>
            <w:tcW w:w="2117" w:type="dxa"/>
          </w:tcPr>
          <w:p w:rsidR="00A172B6" w:rsidRDefault="00A172B6" w:rsidP="00A172B6">
            <w:pPr>
              <w:spacing w:after="0"/>
            </w:pPr>
            <w:r w:rsidRPr="00F56D43">
              <w:rPr>
                <w:rFonts w:ascii="Corbel" w:hAnsi="Corbel"/>
                <w:smallCaps/>
                <w:sz w:val="24"/>
              </w:rPr>
              <w:t>Ćw.</w:t>
            </w:r>
          </w:p>
        </w:tc>
      </w:tr>
      <w:tr w:rsidR="00A172B6" w:rsidRPr="00731FC9" w:rsidTr="00731FC9">
        <w:tc>
          <w:tcPr>
            <w:tcW w:w="1962" w:type="dxa"/>
          </w:tcPr>
          <w:p w:rsidR="00A172B6" w:rsidRPr="00387937" w:rsidRDefault="00A172B6" w:rsidP="00A172B6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EK_04</w:t>
            </w:r>
          </w:p>
        </w:tc>
        <w:tc>
          <w:tcPr>
            <w:tcW w:w="5441" w:type="dxa"/>
          </w:tcPr>
          <w:p w:rsidR="00A172B6" w:rsidRDefault="00A172B6" w:rsidP="00A172B6">
            <w:pPr>
              <w:spacing w:after="0"/>
            </w:pPr>
            <w:r w:rsidRPr="00EA6665">
              <w:rPr>
                <w:rFonts w:ascii="Corbel" w:hAnsi="Corbel"/>
                <w:smallCaps/>
                <w:sz w:val="24"/>
              </w:rPr>
              <w:t>Symulacja rozmowy z ofiarą lub sprawcą przemocy</w:t>
            </w:r>
          </w:p>
        </w:tc>
        <w:tc>
          <w:tcPr>
            <w:tcW w:w="2117" w:type="dxa"/>
          </w:tcPr>
          <w:p w:rsidR="00A172B6" w:rsidRDefault="00A172B6" w:rsidP="00A172B6">
            <w:pPr>
              <w:spacing w:after="0"/>
            </w:pPr>
            <w:r w:rsidRPr="00F56D43">
              <w:rPr>
                <w:rFonts w:ascii="Corbel" w:hAnsi="Corbel"/>
                <w:smallCaps/>
                <w:sz w:val="24"/>
              </w:rPr>
              <w:t>Ćw.</w:t>
            </w:r>
          </w:p>
        </w:tc>
      </w:tr>
      <w:tr w:rsidR="00A172B6" w:rsidRPr="00731FC9" w:rsidTr="00731FC9">
        <w:tc>
          <w:tcPr>
            <w:tcW w:w="1962" w:type="dxa"/>
          </w:tcPr>
          <w:p w:rsidR="00A172B6" w:rsidRPr="00387937" w:rsidRDefault="00A172B6" w:rsidP="00A172B6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EK_05</w:t>
            </w:r>
          </w:p>
        </w:tc>
        <w:tc>
          <w:tcPr>
            <w:tcW w:w="5441" w:type="dxa"/>
          </w:tcPr>
          <w:p w:rsidR="00A172B6" w:rsidRDefault="00A172B6" w:rsidP="00A172B6">
            <w:pPr>
              <w:spacing w:after="0"/>
            </w:pPr>
            <w:r w:rsidRPr="00EA6665">
              <w:rPr>
                <w:rFonts w:ascii="Corbel" w:hAnsi="Corbel"/>
                <w:smallCaps/>
                <w:sz w:val="24"/>
              </w:rPr>
              <w:t>Symulacja rozmowy z ofiarą lub sprawcą przemocy</w:t>
            </w:r>
          </w:p>
        </w:tc>
        <w:tc>
          <w:tcPr>
            <w:tcW w:w="2117" w:type="dxa"/>
          </w:tcPr>
          <w:p w:rsidR="00A172B6" w:rsidRDefault="00A172B6" w:rsidP="00A172B6">
            <w:pPr>
              <w:spacing w:after="0"/>
            </w:pPr>
            <w:r w:rsidRPr="00F56D43">
              <w:rPr>
                <w:rFonts w:ascii="Corbel" w:hAnsi="Corbel"/>
                <w:smallCaps/>
                <w:sz w:val="24"/>
              </w:rPr>
              <w:t>Ćw.</w:t>
            </w:r>
          </w:p>
        </w:tc>
      </w:tr>
      <w:tr w:rsidR="00A172B6" w:rsidRPr="00731FC9" w:rsidTr="00731FC9">
        <w:tc>
          <w:tcPr>
            <w:tcW w:w="1962" w:type="dxa"/>
          </w:tcPr>
          <w:p w:rsidR="00A172B6" w:rsidRPr="00387937" w:rsidRDefault="00A172B6" w:rsidP="00A172B6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EK_06</w:t>
            </w:r>
          </w:p>
        </w:tc>
        <w:tc>
          <w:tcPr>
            <w:tcW w:w="5441" w:type="dxa"/>
          </w:tcPr>
          <w:p w:rsidR="00A172B6" w:rsidRDefault="00A172B6" w:rsidP="00A172B6">
            <w:pPr>
              <w:spacing w:after="0"/>
            </w:pPr>
            <w:r w:rsidRPr="00EA6665">
              <w:rPr>
                <w:rFonts w:ascii="Corbel" w:hAnsi="Corbel"/>
                <w:smallCaps/>
                <w:sz w:val="24"/>
              </w:rPr>
              <w:t>Symulacja rozmowy z ofiarą lub sprawcą przemocy</w:t>
            </w:r>
          </w:p>
        </w:tc>
        <w:tc>
          <w:tcPr>
            <w:tcW w:w="2117" w:type="dxa"/>
          </w:tcPr>
          <w:p w:rsidR="00A172B6" w:rsidRDefault="00A172B6" w:rsidP="00A172B6">
            <w:pPr>
              <w:spacing w:after="0"/>
            </w:pPr>
            <w:r w:rsidRPr="00F56D43">
              <w:rPr>
                <w:rFonts w:ascii="Corbel" w:hAnsi="Corbel"/>
                <w:smallCaps/>
                <w:sz w:val="24"/>
              </w:rPr>
              <w:t>Ćw.</w:t>
            </w:r>
          </w:p>
        </w:tc>
      </w:tr>
      <w:tr w:rsidR="00A172B6" w:rsidRPr="00731FC9" w:rsidTr="00731FC9">
        <w:tc>
          <w:tcPr>
            <w:tcW w:w="1962" w:type="dxa"/>
          </w:tcPr>
          <w:p w:rsidR="00A172B6" w:rsidRPr="00387937" w:rsidRDefault="00A172B6" w:rsidP="00A172B6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Ek_07</w:t>
            </w:r>
          </w:p>
        </w:tc>
        <w:tc>
          <w:tcPr>
            <w:tcW w:w="5441" w:type="dxa"/>
          </w:tcPr>
          <w:p w:rsidR="00A172B6" w:rsidRDefault="00A172B6" w:rsidP="00A172B6">
            <w:pPr>
              <w:spacing w:after="0"/>
            </w:pPr>
            <w:r w:rsidRPr="00EA6665">
              <w:rPr>
                <w:rFonts w:ascii="Corbel" w:hAnsi="Corbel"/>
                <w:smallCaps/>
                <w:sz w:val="24"/>
              </w:rPr>
              <w:t>Symulacja rozmowy z ofiarą lub sprawcą przemocy</w:t>
            </w:r>
          </w:p>
        </w:tc>
        <w:tc>
          <w:tcPr>
            <w:tcW w:w="2117" w:type="dxa"/>
          </w:tcPr>
          <w:p w:rsidR="00A172B6" w:rsidRDefault="00A172B6" w:rsidP="00A172B6">
            <w:pPr>
              <w:spacing w:after="0"/>
            </w:pPr>
            <w:r w:rsidRPr="00F56D43">
              <w:rPr>
                <w:rFonts w:ascii="Corbel" w:hAnsi="Corbel"/>
                <w:smallCaps/>
                <w:sz w:val="24"/>
              </w:rPr>
              <w:t>Ćw.</w:t>
            </w:r>
          </w:p>
        </w:tc>
      </w:tr>
      <w:tr w:rsidR="00A172B6" w:rsidRPr="00731FC9" w:rsidTr="00731FC9">
        <w:tc>
          <w:tcPr>
            <w:tcW w:w="1962" w:type="dxa"/>
          </w:tcPr>
          <w:p w:rsidR="00A172B6" w:rsidRPr="00387937" w:rsidRDefault="00A172B6" w:rsidP="00A172B6">
            <w:pPr>
              <w:spacing w:after="0"/>
              <w:rPr>
                <w:rFonts w:ascii="Corbel" w:hAnsi="Corbel"/>
                <w:sz w:val="24"/>
              </w:rPr>
            </w:pPr>
            <w:r w:rsidRPr="00387937">
              <w:rPr>
                <w:rFonts w:ascii="Corbel" w:hAnsi="Corbel"/>
                <w:sz w:val="24"/>
              </w:rPr>
              <w:t>Ek_08</w:t>
            </w:r>
          </w:p>
        </w:tc>
        <w:tc>
          <w:tcPr>
            <w:tcW w:w="5441" w:type="dxa"/>
          </w:tcPr>
          <w:p w:rsidR="00A172B6" w:rsidRDefault="00A172B6" w:rsidP="00A172B6">
            <w:pPr>
              <w:spacing w:after="0"/>
            </w:pPr>
            <w:r w:rsidRPr="00EA6665">
              <w:rPr>
                <w:rFonts w:ascii="Corbel" w:hAnsi="Corbel"/>
                <w:smallCaps/>
                <w:sz w:val="24"/>
              </w:rPr>
              <w:t>Symulacja rozmowy z ofiarą lub sprawcą przemocy</w:t>
            </w:r>
          </w:p>
        </w:tc>
        <w:tc>
          <w:tcPr>
            <w:tcW w:w="2117" w:type="dxa"/>
          </w:tcPr>
          <w:p w:rsidR="00A172B6" w:rsidRDefault="00A172B6" w:rsidP="00A172B6">
            <w:pPr>
              <w:spacing w:after="0"/>
            </w:pPr>
            <w:r w:rsidRPr="00F56D43">
              <w:rPr>
                <w:rFonts w:ascii="Corbel" w:hAnsi="Corbel"/>
                <w:smallCaps/>
                <w:sz w:val="24"/>
              </w:rPr>
              <w:t>Ćw.</w:t>
            </w:r>
          </w:p>
        </w:tc>
      </w:tr>
    </w:tbl>
    <w:p w:rsidR="00923D7D" w:rsidRPr="00731F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Default="003E1941" w:rsidP="004C16E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4.2 </w:t>
      </w:r>
      <w:r w:rsidR="0085747A" w:rsidRPr="00731FC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1FC9">
        <w:rPr>
          <w:rFonts w:ascii="Corbel" w:hAnsi="Corbel"/>
          <w:smallCaps w:val="0"/>
          <w:szCs w:val="24"/>
        </w:rPr>
        <w:t xml:space="preserve"> </w:t>
      </w:r>
    </w:p>
    <w:p w:rsidR="00D03BC1" w:rsidRPr="00731FC9" w:rsidRDefault="00D03BC1" w:rsidP="004C16E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731FC9" w:rsidTr="00923D7D">
        <w:tc>
          <w:tcPr>
            <w:tcW w:w="9670" w:type="dxa"/>
          </w:tcPr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prowadzone jest w formie ustnej, składa się z </w:t>
            </w:r>
            <w:r w:rsidR="00BF5895">
              <w:rPr>
                <w:rFonts w:ascii="Corbel" w:hAnsi="Corbel"/>
                <w:b w:val="0"/>
                <w:smallCaps w:val="0"/>
                <w:szCs w:val="24"/>
              </w:rPr>
              <w:t xml:space="preserve">symulacji rozmowy ze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sprawcą lub ofiarą przemocy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>. Student odpowiada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>wybran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w drodze losowania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 sytuacji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>. Każde pytanie oceniane jest wg poniższych kryteriów oceny zaliczenia.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0 – nie posiada wiedzy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1 - posiada wiedzę w zakresie minimalnym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2 - posiada wiedzę na poziomie podstawowym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3- posiada wiedzę na poziomie uniwersyteckim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53D02" w:rsidRPr="00F53D02" w:rsidRDefault="00BF5895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Punkty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="00F53D02"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</w:p>
          <w:p w:rsidR="00F53D02" w:rsidRPr="00F53D02" w:rsidRDefault="00BF5895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0-7 pkt.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="00F53D02"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2.0 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8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</w:t>
            </w:r>
            <w:r w:rsidR="004C16E8">
              <w:rPr>
                <w:rFonts w:ascii="Corbel" w:hAnsi="Corbel"/>
                <w:b w:val="0"/>
                <w:smallCaps w:val="0"/>
                <w:szCs w:val="24"/>
              </w:rPr>
              <w:t xml:space="preserve">             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3.0 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9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</w:t>
            </w:r>
            <w:r w:rsidR="004C16E8">
              <w:rPr>
                <w:rFonts w:ascii="Corbel" w:hAnsi="Corbel"/>
                <w:b w:val="0"/>
                <w:smallCaps w:val="0"/>
                <w:szCs w:val="24"/>
              </w:rPr>
              <w:t xml:space="preserve">             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3.5 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10- 11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4.0 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12 -13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4.5 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 xml:space="preserve"> 14 – 15 pkt. </w:t>
            </w:r>
            <w:r w:rsidRPr="00F53D02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5.0 </w:t>
            </w:r>
          </w:p>
          <w:p w:rsidR="00F53D02" w:rsidRPr="00F53D02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731FC9" w:rsidRDefault="00F53D02" w:rsidP="00F53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D02">
              <w:rPr>
                <w:rFonts w:ascii="Corbel" w:hAnsi="Corbel"/>
                <w:b w:val="0"/>
                <w:smallCaps w:val="0"/>
                <w:szCs w:val="24"/>
              </w:rPr>
              <w:t>Zaliczenie poprawkowe ma analogiczną formę do zaliczenia w pierwszym terminie</w:t>
            </w:r>
          </w:p>
        </w:tc>
      </w:tr>
    </w:tbl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31F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5. </w:t>
      </w:r>
      <w:r w:rsidR="00C61DC5" w:rsidRPr="00731F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31F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85747A" w:rsidRPr="00731FC9" w:rsidTr="00F53D02">
        <w:tc>
          <w:tcPr>
            <w:tcW w:w="4902" w:type="dxa"/>
            <w:vAlign w:val="center"/>
          </w:tcPr>
          <w:p w:rsidR="0085747A" w:rsidRPr="00731F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F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F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731F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F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31F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53D02" w:rsidRPr="00731FC9" w:rsidTr="00F53D02">
        <w:tc>
          <w:tcPr>
            <w:tcW w:w="4902" w:type="dxa"/>
          </w:tcPr>
          <w:p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="00F53D02" w:rsidRPr="004C16E8" w:rsidRDefault="00F53D02" w:rsidP="004C1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16E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53D02" w:rsidRPr="00731FC9" w:rsidTr="00F53D02">
        <w:tc>
          <w:tcPr>
            <w:tcW w:w="4902" w:type="dxa"/>
          </w:tcPr>
          <w:p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F53D02" w:rsidRPr="004C16E8" w:rsidRDefault="00F53D02" w:rsidP="004C1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16E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3D02" w:rsidRPr="00731FC9" w:rsidTr="00F53D02">
        <w:tc>
          <w:tcPr>
            <w:tcW w:w="4902" w:type="dxa"/>
          </w:tcPr>
          <w:p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F53D02" w:rsidRPr="004C16E8" w:rsidRDefault="00F53D02" w:rsidP="004C1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16E8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53D02" w:rsidRPr="00731FC9" w:rsidTr="00F53D02">
        <w:tc>
          <w:tcPr>
            <w:tcW w:w="4902" w:type="dxa"/>
          </w:tcPr>
          <w:p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F53D02" w:rsidRPr="004C16E8" w:rsidRDefault="00F53D02" w:rsidP="004C1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16E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53D02" w:rsidRPr="00731FC9" w:rsidTr="00F53D02">
        <w:tc>
          <w:tcPr>
            <w:tcW w:w="4902" w:type="dxa"/>
          </w:tcPr>
          <w:p w:rsidR="00F53D02" w:rsidRPr="00731FC9" w:rsidRDefault="00F53D02" w:rsidP="00F53D0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F53D02" w:rsidRPr="004C16E8" w:rsidRDefault="00F53D02" w:rsidP="004C1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16E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731F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F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F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31F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31FC9" w:rsidRDefault="0071620A" w:rsidP="00492F8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6. </w:t>
      </w:r>
      <w:r w:rsidR="0085747A" w:rsidRPr="00731FC9">
        <w:rPr>
          <w:rFonts w:ascii="Corbel" w:hAnsi="Corbel"/>
          <w:smallCaps w:val="0"/>
          <w:szCs w:val="24"/>
        </w:rPr>
        <w:t>PRAKTYKI ZAWO</w:t>
      </w:r>
      <w:r w:rsidR="009D3F3B" w:rsidRPr="00731FC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D03BC1" w:rsidRPr="00731FC9" w:rsidTr="0071620A">
        <w:trPr>
          <w:trHeight w:val="397"/>
        </w:trPr>
        <w:tc>
          <w:tcPr>
            <w:tcW w:w="3544" w:type="dxa"/>
          </w:tcPr>
          <w:p w:rsidR="00D03BC1" w:rsidRPr="00731FC9" w:rsidRDefault="00D03BC1" w:rsidP="00D03B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03BC1" w:rsidRPr="00BF5895" w:rsidRDefault="00D03BC1" w:rsidP="00D03BC1">
            <w:pPr>
              <w:rPr>
                <w:smallCaps/>
              </w:rPr>
            </w:pPr>
            <w:r w:rsidRPr="00BF5895">
              <w:rPr>
                <w:rFonts w:ascii="Corbel" w:hAnsi="Corbel"/>
                <w:smallCaps/>
                <w:color w:val="000000"/>
                <w:sz w:val="24"/>
                <w:szCs w:val="24"/>
              </w:rPr>
              <w:t>Nie dotyczy</w:t>
            </w:r>
          </w:p>
        </w:tc>
      </w:tr>
      <w:tr w:rsidR="00D03BC1" w:rsidRPr="00731FC9" w:rsidTr="0071620A">
        <w:trPr>
          <w:trHeight w:val="397"/>
        </w:trPr>
        <w:tc>
          <w:tcPr>
            <w:tcW w:w="3544" w:type="dxa"/>
          </w:tcPr>
          <w:p w:rsidR="00D03BC1" w:rsidRPr="00731FC9" w:rsidRDefault="00D03BC1" w:rsidP="00D03B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03BC1" w:rsidRPr="00BF5895" w:rsidRDefault="00D03BC1" w:rsidP="00D03BC1">
            <w:pPr>
              <w:rPr>
                <w:smallCaps/>
              </w:rPr>
            </w:pPr>
            <w:r w:rsidRPr="00BF5895">
              <w:rPr>
                <w:rFonts w:ascii="Corbel" w:hAnsi="Corbel"/>
                <w:smallCaps/>
                <w:color w:val="000000"/>
                <w:sz w:val="24"/>
                <w:szCs w:val="24"/>
              </w:rPr>
              <w:t>Nie dotyczy</w:t>
            </w:r>
          </w:p>
        </w:tc>
      </w:tr>
    </w:tbl>
    <w:p w:rsidR="004C16E8" w:rsidRPr="00731FC9" w:rsidRDefault="004C16E8" w:rsidP="00492F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5843" w:rsidRDefault="00D03BC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731FC9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731FC9">
        <w:rPr>
          <w:rFonts w:ascii="Corbel" w:hAnsi="Corbel"/>
          <w:smallCaps w:val="0"/>
          <w:szCs w:val="24"/>
        </w:rPr>
        <w:t>LITERATURA</w:t>
      </w:r>
      <w:r w:rsidR="00675843" w:rsidRPr="00731FC9">
        <w:rPr>
          <w:rFonts w:ascii="Corbel" w:hAnsi="Corbel"/>
          <w:smallCaps w:val="0"/>
          <w:szCs w:val="24"/>
        </w:rPr>
        <w:t xml:space="preserve"> </w:t>
      </w:r>
    </w:p>
    <w:p w:rsidR="00D03BC1" w:rsidRPr="00731FC9" w:rsidRDefault="00D03BC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6"/>
      </w:tblGrid>
      <w:tr w:rsidR="00885A36" w:rsidRPr="009C54AE" w:rsidTr="00492F8C">
        <w:trPr>
          <w:trHeight w:val="397"/>
        </w:trPr>
        <w:tc>
          <w:tcPr>
            <w:tcW w:w="9498" w:type="dxa"/>
          </w:tcPr>
          <w:p w:rsidR="00885A36" w:rsidRDefault="00885A36" w:rsidP="00146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305A2" w:rsidRPr="003305A2" w:rsidRDefault="003305A2" w:rsidP="003305A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Wilk, S. (2019). Przemoc rodzinna w województwie podkarpackim - wyniki badań, W: J.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Husár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Nová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sociálna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edukácia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človeka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VIII : (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duchovné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antropologické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filozofické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psychologické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sociálne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aspekty terapie,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výchovy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vzdelávania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poradenstva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dneška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: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zborník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príspevkov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medzinárodnej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interdisciplinárnej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vedeckej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konferencie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19.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november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2019. (ss.215-225)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Prešov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Prešovská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univerzita</w:t>
            </w:r>
            <w:proofErr w:type="spellEnd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 </w:t>
            </w:r>
            <w:proofErr w:type="spellStart"/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Prešove</w:t>
            </w:r>
            <w:proofErr w:type="spellEnd"/>
          </w:p>
          <w:p w:rsidR="003305A2" w:rsidRDefault="00AC790A" w:rsidP="003305A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r:id="rId11" w:history="1">
              <w:r w:rsidR="003305A2" w:rsidRPr="002D3EA4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https://www.pulib.sk/web/kniznica/elpub/dokument/Husar9</w:t>
              </w:r>
            </w:hyperlink>
          </w:p>
          <w:p w:rsidR="003305A2" w:rsidRPr="003305A2" w:rsidRDefault="003305A2" w:rsidP="003305A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Witkowska-Paleń, A. (2019). </w:t>
            </w:r>
            <w:r w:rsidRPr="00BF58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Sprawcy przemocy w rodzinie</w:t>
            </w:r>
            <w:r w:rsidRPr="00BF5895">
              <w:rPr>
                <w:rFonts w:ascii="Arial" w:hAnsi="Arial" w:cs="Arial"/>
                <w:b w:val="0"/>
                <w:i/>
                <w:smallCaps w:val="0"/>
                <w:color w:val="000000"/>
                <w:szCs w:val="24"/>
              </w:rPr>
              <w:t> </w:t>
            </w:r>
            <w:r w:rsidRPr="00BF58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uwarunkowania, okoliczno</w:t>
            </w:r>
            <w:r w:rsidRPr="00BF5895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ś</w:t>
            </w:r>
            <w:r w:rsidRPr="00BF58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ci i ko</w:t>
            </w:r>
            <w:r w:rsidR="00BF5895" w:rsidRPr="00BF58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nsekwencje stosowania przemocy</w:t>
            </w:r>
            <w:r w:rsidR="00BF5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(Wydanie I.). Wydawnictwo Uniwersytetu Rzeszowskiego.</w:t>
            </w:r>
          </w:p>
          <w:p w:rsidR="003305A2" w:rsidRPr="003305A2" w:rsidRDefault="003305A2" w:rsidP="003305A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Stanek, K. (2014). </w:t>
            </w:r>
            <w:r w:rsidRPr="00BF58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osobą lub rodziną z problemem przemocy</w:t>
            </w:r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BF5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Ludzkich.</w:t>
            </w:r>
          </w:p>
          <w:p w:rsidR="003305A2" w:rsidRPr="009C54AE" w:rsidRDefault="00BF5895" w:rsidP="00330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Jaszczak-Kuźminska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D., </w:t>
            </w:r>
            <w:r w:rsidR="003305A2"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Michalska, K. (red.). (2010). </w:t>
            </w:r>
            <w:r w:rsidR="003305A2" w:rsidRPr="00BF58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 w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rodzinie wobec osób starszych i </w:t>
            </w:r>
            <w:r w:rsidR="003305A2" w:rsidRPr="00BF58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niepełnosprawnych: poradnik dla pracowników pierwszego kontaktu</w:t>
            </w:r>
            <w:r w:rsidR="003305A2"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="003305A2" w:rsidRPr="003305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Pracy i Polityki Społecznej.</w:t>
            </w:r>
          </w:p>
        </w:tc>
      </w:tr>
      <w:tr w:rsidR="00885A36" w:rsidRPr="009C54AE" w:rsidTr="00492F8C">
        <w:trPr>
          <w:trHeight w:val="397"/>
        </w:trPr>
        <w:tc>
          <w:tcPr>
            <w:tcW w:w="9498" w:type="dxa"/>
          </w:tcPr>
          <w:p w:rsidR="00D03BC1" w:rsidRDefault="00885A36" w:rsidP="00146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305A2" w:rsidRDefault="003305A2" w:rsidP="003305A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4546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Dwumiesięcznik poświęcony problematyce przemocy „Niebieska Linia”, 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nstytutu Psychologii Zdrowia</w:t>
            </w:r>
          </w:p>
          <w:p w:rsidR="003305A2" w:rsidRDefault="003305A2" w:rsidP="003305A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94A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stawa </w:t>
            </w:r>
            <w:r w:rsidRPr="00C94A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z dnia 29 lipca 2005 r.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C94A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 przeciwdziałaniu przemocy w rodzinie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C94A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Dz.  U.  z  2020  r.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C94A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poz. 218, 956.</w:t>
            </w:r>
          </w:p>
          <w:p w:rsidR="003305A2" w:rsidRDefault="00AC790A" w:rsidP="003305A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hyperlink r:id="rId12" w:history="1">
              <w:r w:rsidR="003305A2" w:rsidRPr="002D3EA4">
                <w:rPr>
                  <w:rStyle w:val="Hipercze"/>
                  <w:rFonts w:ascii="Corbel" w:hAnsi="Corbel"/>
                  <w:b w:val="0"/>
                  <w:iCs/>
                  <w:smallCaps w:val="0"/>
                  <w:szCs w:val="24"/>
                </w:rPr>
                <w:t>http://isap.sejm.gov.pl/isap.nsf/download.xsp/WDU20200000218/T/D20200218L.pdf</w:t>
              </w:r>
            </w:hyperlink>
          </w:p>
          <w:p w:rsidR="003305A2" w:rsidRDefault="003305A2" w:rsidP="003305A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56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Rozporządzenie Rady Ministrów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56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 dnia 13 września 2011 r.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56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 sprawie procedury „Niebieskie Karty” oraz wzorów formularzy „Niebieska Karta”</w:t>
            </w:r>
          </w:p>
          <w:p w:rsidR="003305A2" w:rsidRDefault="00AC790A" w:rsidP="003305A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hyperlink r:id="rId13" w:history="1">
              <w:r w:rsidR="003305A2" w:rsidRPr="002D3EA4">
                <w:rPr>
                  <w:rStyle w:val="Hipercze"/>
                  <w:rFonts w:ascii="Corbel" w:hAnsi="Corbel"/>
                  <w:b w:val="0"/>
                  <w:iCs/>
                  <w:smallCaps w:val="0"/>
                  <w:szCs w:val="24"/>
                </w:rPr>
                <w:t>http://isap.sejm.gov.pl/isap.nsf/download.xsp/WDU20112091245/O/D20111245.pdf</w:t>
              </w:r>
            </w:hyperlink>
            <w:r w:rsidR="003305A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:rsidR="003305A2" w:rsidRPr="003F7D00" w:rsidRDefault="003305A2" w:rsidP="003305A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Westmarland</w:t>
            </w:r>
            <w:proofErr w:type="spellEnd"/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, N., &amp; Kelly, L. (2013). Why extending measurements of ‘success’ in domestic violence perpetrator </w:t>
            </w:r>
            <w:proofErr w:type="spellStart"/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programmes</w:t>
            </w:r>
            <w:proofErr w:type="spellEnd"/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matters for social work. </w:t>
            </w:r>
            <w:r w:rsidRPr="0004453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British Journal of Social Work</w:t>
            </w:r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, 43(6), 1092-1110.</w:t>
            </w:r>
          </w:p>
          <w:p w:rsidR="003305A2" w:rsidRPr="003F7D00" w:rsidRDefault="00AC790A" w:rsidP="003305A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hyperlink r:id="rId14" w:history="1">
              <w:r w:rsidR="003305A2" w:rsidRPr="003F7D00">
                <w:rPr>
                  <w:rStyle w:val="Hipercze"/>
                  <w:rFonts w:ascii="Corbel" w:hAnsi="Corbel"/>
                  <w:b w:val="0"/>
                  <w:iCs/>
                  <w:smallCaps w:val="0"/>
                  <w:szCs w:val="24"/>
                  <w:lang w:val="en-US"/>
                </w:rPr>
                <w:t>https://academic.oup.com/bjsw/article/43/6/1092/1653332?login=true</w:t>
              </w:r>
            </w:hyperlink>
            <w:r w:rsidR="003305A2"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:rsidR="003305A2" w:rsidRPr="003F7D00" w:rsidRDefault="003305A2" w:rsidP="003305A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Keeling, J.,  Van Wormer, K. (2012). Social worker interventions in situations of domestic violence: What we can learn from </w:t>
            </w:r>
            <w:r w:rsidR="000445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survivors' personal narratives?</w:t>
            </w:r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BF589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British Journal of Social Work</w:t>
            </w:r>
            <w:r w:rsidRPr="003F7D0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, 42(7), 1354-1370. </w:t>
            </w:r>
          </w:p>
          <w:p w:rsidR="003305A2" w:rsidRPr="003F7D00" w:rsidRDefault="00AC790A" w:rsidP="003305A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hyperlink r:id="rId15" w:history="1">
              <w:r w:rsidR="003305A2" w:rsidRPr="003F7D00">
                <w:rPr>
                  <w:rStyle w:val="Hipercze"/>
                  <w:rFonts w:ascii="Corbel" w:hAnsi="Corbel"/>
                  <w:b w:val="0"/>
                  <w:iCs/>
                  <w:smallCaps w:val="0"/>
                  <w:szCs w:val="24"/>
                  <w:lang w:val="en-US"/>
                </w:rPr>
                <w:t>https://static1.squarespace.com/static/50b7dc32e4b05a92145db410/t/54c72221e4b05c4a4775d89d/1422336545965/BJSW.pdf</w:t>
              </w:r>
            </w:hyperlink>
          </w:p>
          <w:p w:rsidR="003305A2" w:rsidRDefault="003305A2" w:rsidP="003305A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94A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James, R. K.,  </w:t>
            </w:r>
            <w:proofErr w:type="spellStart"/>
            <w:r w:rsidRPr="00C94A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Gilliland</w:t>
            </w:r>
            <w:proofErr w:type="spellEnd"/>
            <w:r w:rsidRPr="00C94A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B. E. (2008). </w:t>
            </w:r>
            <w:r w:rsidRPr="0004453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Strategie interwencji kryzysowej</w:t>
            </w:r>
            <w:r w:rsidRPr="00C94A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0445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Warszawa: PARPA.</w:t>
            </w:r>
          </w:p>
          <w:p w:rsidR="003305A2" w:rsidRDefault="003305A2" w:rsidP="003305A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94A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Badura-Madej, W.,  </w:t>
            </w:r>
            <w:proofErr w:type="spellStart"/>
            <w:r w:rsidRPr="00C94A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Dobrzyńska-Mesterhazy</w:t>
            </w:r>
            <w:proofErr w:type="spellEnd"/>
            <w:r w:rsidRPr="00C94A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A. (2007). </w:t>
            </w:r>
            <w:r w:rsidRPr="0004453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Przemoc w rodzinie: interwencja kryzysowa i psychoterapia</w:t>
            </w:r>
            <w:r w:rsidRPr="00C94A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="000445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Kraków: </w:t>
            </w:r>
            <w:r w:rsidRPr="00C94A4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Uniwersytetu Jagiellońskiego</w:t>
            </w:r>
            <w:r w:rsidR="000445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="00885A36" w:rsidRPr="009C54AE" w:rsidRDefault="00885A36" w:rsidP="00492F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03BC1" w:rsidRDefault="00D03BC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31FC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F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1FC9" w:rsidSect="00D03BC1">
      <w:footerReference w:type="default" r:id="rId16"/>
      <w:pgSz w:w="11906" w:h="16838"/>
      <w:pgMar w:top="568" w:right="1134" w:bottom="284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420" w:rsidRDefault="004F5420" w:rsidP="00C16ABF">
      <w:pPr>
        <w:spacing w:after="0" w:line="240" w:lineRule="auto"/>
      </w:pPr>
      <w:r>
        <w:separator/>
      </w:r>
    </w:p>
  </w:endnote>
  <w:endnote w:type="continuationSeparator" w:id="0">
    <w:p w:rsidR="004F5420" w:rsidRDefault="004F54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687335"/>
      <w:docPartObj>
        <w:docPartGallery w:val="Page Numbers (Bottom of Page)"/>
        <w:docPartUnique/>
      </w:docPartObj>
    </w:sdtPr>
    <w:sdtContent>
      <w:p w:rsidR="0058149A" w:rsidRDefault="00AC790A">
        <w:pPr>
          <w:pStyle w:val="Stopka"/>
          <w:jc w:val="center"/>
        </w:pPr>
        <w:r>
          <w:fldChar w:fldCharType="begin"/>
        </w:r>
        <w:r w:rsidR="0058149A">
          <w:instrText>PAGE   \* MERGEFORMAT</w:instrText>
        </w:r>
        <w:r>
          <w:fldChar w:fldCharType="separate"/>
        </w:r>
        <w:r w:rsidR="00A172B6">
          <w:rPr>
            <w:noProof/>
          </w:rPr>
          <w:t>4</w:t>
        </w:r>
        <w:r>
          <w:fldChar w:fldCharType="end"/>
        </w:r>
      </w:p>
    </w:sdtContent>
  </w:sdt>
  <w:p w:rsidR="0058149A" w:rsidRDefault="005814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420" w:rsidRDefault="004F5420" w:rsidP="00C16ABF">
      <w:pPr>
        <w:spacing w:after="0" w:line="240" w:lineRule="auto"/>
      </w:pPr>
      <w:r>
        <w:separator/>
      </w:r>
    </w:p>
  </w:footnote>
  <w:footnote w:type="continuationSeparator" w:id="0">
    <w:p w:rsidR="004F5420" w:rsidRDefault="004F5420" w:rsidP="00C16ABF">
      <w:pPr>
        <w:spacing w:after="0" w:line="240" w:lineRule="auto"/>
      </w:pPr>
      <w:r>
        <w:continuationSeparator/>
      </w:r>
    </w:p>
  </w:footnote>
  <w:footnote w:id="1">
    <w:p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M2MzExNzU2NbWwMDNX0lEKTi0uzszPAykwrAUAMTR/rS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53C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339"/>
    <w:rsid w:val="00244ABC"/>
    <w:rsid w:val="00266588"/>
    <w:rsid w:val="00281FF2"/>
    <w:rsid w:val="002857DE"/>
    <w:rsid w:val="00291567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5A2"/>
    <w:rsid w:val="003343CF"/>
    <w:rsid w:val="00346FE9"/>
    <w:rsid w:val="0034759A"/>
    <w:rsid w:val="003503F6"/>
    <w:rsid w:val="003530DD"/>
    <w:rsid w:val="00360819"/>
    <w:rsid w:val="00363F78"/>
    <w:rsid w:val="003811AF"/>
    <w:rsid w:val="00387937"/>
    <w:rsid w:val="00392AFB"/>
    <w:rsid w:val="003A0A5B"/>
    <w:rsid w:val="003A1176"/>
    <w:rsid w:val="003C0BAE"/>
    <w:rsid w:val="003D18A9"/>
    <w:rsid w:val="003D6CE2"/>
    <w:rsid w:val="003D760C"/>
    <w:rsid w:val="003E1941"/>
    <w:rsid w:val="003E2FE6"/>
    <w:rsid w:val="003E49D5"/>
    <w:rsid w:val="003F205D"/>
    <w:rsid w:val="003F38C0"/>
    <w:rsid w:val="003F7D00"/>
    <w:rsid w:val="00414E3C"/>
    <w:rsid w:val="0042244A"/>
    <w:rsid w:val="0042745A"/>
    <w:rsid w:val="00431D5C"/>
    <w:rsid w:val="004362C6"/>
    <w:rsid w:val="00437FA2"/>
    <w:rsid w:val="00444C4D"/>
    <w:rsid w:val="00445970"/>
    <w:rsid w:val="00461EFC"/>
    <w:rsid w:val="004652C2"/>
    <w:rsid w:val="004706D1"/>
    <w:rsid w:val="00470C93"/>
    <w:rsid w:val="00471326"/>
    <w:rsid w:val="00474FBD"/>
    <w:rsid w:val="0047598D"/>
    <w:rsid w:val="00475FE6"/>
    <w:rsid w:val="004840FD"/>
    <w:rsid w:val="00490F7D"/>
    <w:rsid w:val="00491678"/>
    <w:rsid w:val="00492F8C"/>
    <w:rsid w:val="004968E2"/>
    <w:rsid w:val="004A3EEA"/>
    <w:rsid w:val="004A4D1F"/>
    <w:rsid w:val="004C16E8"/>
    <w:rsid w:val="004D5282"/>
    <w:rsid w:val="004F1551"/>
    <w:rsid w:val="004F5420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6E85"/>
    <w:rsid w:val="005F31D2"/>
    <w:rsid w:val="005F3BD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B196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FC9"/>
    <w:rsid w:val="007327BD"/>
    <w:rsid w:val="00734608"/>
    <w:rsid w:val="00740DD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04A74"/>
    <w:rsid w:val="0081554D"/>
    <w:rsid w:val="0081707E"/>
    <w:rsid w:val="008449B3"/>
    <w:rsid w:val="00844F60"/>
    <w:rsid w:val="008552A2"/>
    <w:rsid w:val="0085747A"/>
    <w:rsid w:val="00884922"/>
    <w:rsid w:val="00884ABE"/>
    <w:rsid w:val="00885A36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B07"/>
    <w:rsid w:val="008E2D69"/>
    <w:rsid w:val="008E64F4"/>
    <w:rsid w:val="008F12C9"/>
    <w:rsid w:val="008F6E29"/>
    <w:rsid w:val="00916188"/>
    <w:rsid w:val="00923D7D"/>
    <w:rsid w:val="00943ADB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2B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90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B3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5895"/>
    <w:rsid w:val="00C058B4"/>
    <w:rsid w:val="00C05F44"/>
    <w:rsid w:val="00C131B5"/>
    <w:rsid w:val="00C16ABF"/>
    <w:rsid w:val="00C170AE"/>
    <w:rsid w:val="00C26CB7"/>
    <w:rsid w:val="00C324C1"/>
    <w:rsid w:val="00C33492"/>
    <w:rsid w:val="00C36992"/>
    <w:rsid w:val="00C56036"/>
    <w:rsid w:val="00C61DC5"/>
    <w:rsid w:val="00C67E92"/>
    <w:rsid w:val="00C70A26"/>
    <w:rsid w:val="00C766DF"/>
    <w:rsid w:val="00C94B98"/>
    <w:rsid w:val="00CA2B96"/>
    <w:rsid w:val="00CA3E55"/>
    <w:rsid w:val="00CA5089"/>
    <w:rsid w:val="00CD6897"/>
    <w:rsid w:val="00CE5BAC"/>
    <w:rsid w:val="00CF25BE"/>
    <w:rsid w:val="00CF78ED"/>
    <w:rsid w:val="00D02B25"/>
    <w:rsid w:val="00D02EBA"/>
    <w:rsid w:val="00D03BC1"/>
    <w:rsid w:val="00D17C3C"/>
    <w:rsid w:val="00D26B2C"/>
    <w:rsid w:val="00D352C9"/>
    <w:rsid w:val="00D425B2"/>
    <w:rsid w:val="00D428D6"/>
    <w:rsid w:val="00D54648"/>
    <w:rsid w:val="00D552B2"/>
    <w:rsid w:val="00D608D1"/>
    <w:rsid w:val="00D74119"/>
    <w:rsid w:val="00D8075B"/>
    <w:rsid w:val="00D8653D"/>
    <w:rsid w:val="00D8678B"/>
    <w:rsid w:val="00DA2114"/>
    <w:rsid w:val="00DA2D3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152"/>
    <w:rsid w:val="00F25FBA"/>
    <w:rsid w:val="00F26104"/>
    <w:rsid w:val="00F27A7B"/>
    <w:rsid w:val="00F526AF"/>
    <w:rsid w:val="00F53D02"/>
    <w:rsid w:val="00F617C3"/>
    <w:rsid w:val="00F66C6A"/>
    <w:rsid w:val="00F7066B"/>
    <w:rsid w:val="00F839E5"/>
    <w:rsid w:val="00F83B28"/>
    <w:rsid w:val="00F974DA"/>
    <w:rsid w:val="00FA46E5"/>
    <w:rsid w:val="00FB7DBA"/>
    <w:rsid w:val="00FC1C25"/>
    <w:rsid w:val="00FC3F45"/>
    <w:rsid w:val="00FD503F"/>
    <w:rsid w:val="00FD7589"/>
    <w:rsid w:val="00FE658F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305A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sap.sejm.gov.pl/isap.nsf/download.xsp/WDU20112091245/O/D20111245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isap.sejm.gov.pl/isap.nsf/download.xsp/WDU20200000218/T/D20200218L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ulib.sk/web/kniznica/elpub/dokument/Husar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tatic1.squarespace.com/static/50b7dc32e4b05a92145db410/t/54c72221e4b05c4a4775d89d/1422336545965/BJSW.pdf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cademic.oup.com/bjsw/article/43/6/1092/1653332?login=tru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C5B4E-951F-4B7F-BD76-DCB7482F19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CECDA9-EE62-49DC-BDAB-56F0C987A9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D01174-7A6C-4EF8-B9ED-399E0B7C173F}"/>
</file>

<file path=customXml/itemProps4.xml><?xml version="1.0" encoding="utf-8"?>
<ds:datastoreItem xmlns:ds="http://schemas.openxmlformats.org/officeDocument/2006/customXml" ds:itemID="{BACB6A86-F02C-4948-99FF-85DCA7D97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5</Pages>
  <Words>1475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DooM</cp:lastModifiedBy>
  <cp:revision>6</cp:revision>
  <cp:lastPrinted>2019-02-06T12:12:00Z</cp:lastPrinted>
  <dcterms:created xsi:type="dcterms:W3CDTF">2021-09-13T08:00:00Z</dcterms:created>
  <dcterms:modified xsi:type="dcterms:W3CDTF">2021-09-17T15:24:00Z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